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0" w:name="_Toc536102396"/>
    </w:p>
    <w:bookmarkEnd w:id="0"/>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bookmarkStart w:id="1" w:name="_GoBack"/>
      <w:bookmarkEnd w:id="1"/>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4"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5"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6"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7"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8"/>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19" w:tgtFrame="_blank" w:history="1">
        <w:r w:rsidRPr="00A30FCE">
          <w:rPr>
            <w:sz w:val="28"/>
            <w:szCs w:val="28"/>
          </w:rPr>
          <w:t>от 1 года до 3 лет</w:t>
        </w:r>
      </w:hyperlink>
      <w:r w:rsidRPr="00A30FCE">
        <w:rPr>
          <w:sz w:val="28"/>
          <w:szCs w:val="28"/>
        </w:rPr>
        <w:t xml:space="preserve">, </w:t>
      </w:r>
      <w:hyperlink r:id="rId20" w:tgtFrame="_blank" w:history="1">
        <w:r w:rsidRPr="00A30FCE">
          <w:rPr>
            <w:sz w:val="28"/>
            <w:szCs w:val="28"/>
          </w:rPr>
          <w:t>от 3 до 6 лет</w:t>
        </w:r>
      </w:hyperlink>
      <w:r w:rsidRPr="00A30FCE">
        <w:rPr>
          <w:sz w:val="28"/>
          <w:szCs w:val="28"/>
        </w:rPr>
        <w:t xml:space="preserve">, </w:t>
      </w:r>
      <w:hyperlink r:id="rId21" w:tgtFrame="_blank" w:history="1">
        <w:r w:rsidRPr="00A30FCE">
          <w:rPr>
            <w:sz w:val="28"/>
            <w:szCs w:val="28"/>
          </w:rPr>
          <w:t>от 6 до 9 лет</w:t>
        </w:r>
      </w:hyperlink>
      <w:r w:rsidRPr="00A30FCE">
        <w:rPr>
          <w:sz w:val="28"/>
          <w:szCs w:val="28"/>
        </w:rPr>
        <w:t xml:space="preserve">, </w:t>
      </w:r>
      <w:hyperlink r:id="rId22"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3" w:history="1">
        <w:r w:rsidRPr="0087574F">
          <w:rPr>
            <w:rStyle w:val="a9"/>
            <w:color w:val="auto"/>
            <w:sz w:val="28"/>
            <w:szCs w:val="28"/>
            <w:u w:val="none"/>
          </w:rPr>
          <w:t>Мир</w:t>
        </w:r>
      </w:hyperlink>
      <w:r w:rsidRPr="0087574F">
        <w:rPr>
          <w:sz w:val="28"/>
          <w:szCs w:val="28"/>
        </w:rPr>
        <w:t xml:space="preserve"> А.Н.Островского», «</w:t>
      </w:r>
      <w:hyperlink r:id="rId24"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5" w:history="1">
        <w:r w:rsidRPr="001F0C65">
          <w:rPr>
            <w:sz w:val="28"/>
            <w:szCs w:val="28"/>
          </w:rPr>
          <w:t>на дому</w:t>
        </w:r>
      </w:hyperlink>
      <w:r w:rsidRPr="001F0C65">
        <w:rPr>
          <w:sz w:val="28"/>
          <w:szCs w:val="28"/>
        </w:rPr>
        <w:t xml:space="preserve">, в </w:t>
      </w:r>
      <w:hyperlink r:id="rId26" w:history="1">
        <w:r w:rsidRPr="001F0C65">
          <w:rPr>
            <w:sz w:val="28"/>
            <w:szCs w:val="28"/>
          </w:rPr>
          <w:t>полустационарной</w:t>
        </w:r>
      </w:hyperlink>
      <w:r w:rsidRPr="001F0C65">
        <w:rPr>
          <w:sz w:val="28"/>
          <w:szCs w:val="28"/>
        </w:rPr>
        <w:t xml:space="preserve"> форме, в </w:t>
      </w:r>
      <w:hyperlink r:id="rId27"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8"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29"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0"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2"/>
          <w:headerReference w:type="default" r:id="rId33"/>
          <w:headerReference w:type="first" r:id="rId34"/>
          <w:footerReference w:type="first" r:id="rId35"/>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6"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4A6F45">
      <w:pPr>
        <w:pStyle w:val="af4"/>
        <w:spacing w:beforeLines="600" w:afterLines="60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lastRenderedPageBreak/>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lastRenderedPageBreak/>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lastRenderedPageBreak/>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lastRenderedPageBreak/>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lastRenderedPageBreak/>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lastRenderedPageBreak/>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lastRenderedPageBreak/>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lastRenderedPageBreak/>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lastRenderedPageBreak/>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lastRenderedPageBreak/>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lastRenderedPageBreak/>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 xml:space="preserve">по предпрофессиональным </w:t>
            </w:r>
            <w:r>
              <w:lastRenderedPageBreak/>
              <w:t>программам</w:t>
            </w:r>
          </w:p>
        </w:tc>
        <w:tc>
          <w:tcPr>
            <w:tcW w:w="2127" w:type="dxa"/>
            <w:vAlign w:val="center"/>
          </w:tcPr>
          <w:p w:rsidR="00075253" w:rsidRDefault="00075253" w:rsidP="00075253">
            <w:pPr>
              <w:tabs>
                <w:tab w:val="center" w:pos="6634"/>
              </w:tabs>
              <w:jc w:val="center"/>
            </w:pPr>
            <w:r>
              <w:lastRenderedPageBreak/>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lastRenderedPageBreak/>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 xml:space="preserve">Работники сферы обслуживания и торговли, охраны </w:t>
            </w:r>
            <w:r w:rsidRPr="004700B7">
              <w:lastRenderedPageBreak/>
              <w:t>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lastRenderedPageBreak/>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lastRenderedPageBreak/>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lastRenderedPageBreak/>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lastRenderedPageBreak/>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 xml:space="preserve">Уровень </w:t>
            </w:r>
            <w:r w:rsidRPr="00950237">
              <w:lastRenderedPageBreak/>
              <w:t>безработицы</w:t>
            </w:r>
          </w:p>
        </w:tc>
        <w:tc>
          <w:tcPr>
            <w:tcW w:w="1329" w:type="dxa"/>
            <w:vAlign w:val="center"/>
          </w:tcPr>
          <w:p w:rsidR="00075253" w:rsidRPr="00950237" w:rsidRDefault="00075253" w:rsidP="00075253">
            <w:pPr>
              <w:jc w:val="center"/>
            </w:pPr>
            <w:r w:rsidRPr="00950237">
              <w:lastRenderedPageBreak/>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lastRenderedPageBreak/>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 xml:space="preserve">Из числа женщин, имеющих детей до 18 лет, женщины, имеющие детей дошкольного возраста (0-6 </w:t>
            </w:r>
            <w:r w:rsidRPr="000B5C3F">
              <w:lastRenderedPageBreak/>
              <w:t>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lastRenderedPageBreak/>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lastRenderedPageBreak/>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 xml:space="preserve">Домашние хозяйства с детьми в возрасте до 16 </w:t>
            </w:r>
            <w:r w:rsidRPr="00C92168">
              <w:lastRenderedPageBreak/>
              <w:t>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lastRenderedPageBreak/>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lastRenderedPageBreak/>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lastRenderedPageBreak/>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lastRenderedPageBreak/>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lastRenderedPageBreak/>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lastRenderedPageBreak/>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lastRenderedPageBreak/>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Ярославская </w:t>
            </w:r>
            <w:r w:rsidRPr="007E264D">
              <w:lastRenderedPageBreak/>
              <w:t>область</w:t>
            </w:r>
            <w:r>
              <w:rPr>
                <w:vertAlign w:val="superscript"/>
              </w:rPr>
              <w:t>2</w:t>
            </w:r>
          </w:p>
        </w:tc>
        <w:tc>
          <w:tcPr>
            <w:tcW w:w="435" w:type="pct"/>
            <w:vAlign w:val="center"/>
          </w:tcPr>
          <w:p w:rsidR="00075253" w:rsidRPr="007E264D" w:rsidRDefault="00075253" w:rsidP="00075253">
            <w:pPr>
              <w:ind w:right="227"/>
              <w:jc w:val="center"/>
            </w:pPr>
            <w:r w:rsidRPr="007E264D">
              <w:lastRenderedPageBreak/>
              <w:t>407</w:t>
            </w:r>
            <w:r>
              <w:t>-</w:t>
            </w:r>
            <w:r>
              <w:lastRenderedPageBreak/>
              <w:t>571</w:t>
            </w:r>
          </w:p>
        </w:tc>
        <w:tc>
          <w:tcPr>
            <w:tcW w:w="439" w:type="pct"/>
            <w:vAlign w:val="center"/>
          </w:tcPr>
          <w:p w:rsidR="00075253" w:rsidRPr="007E264D" w:rsidRDefault="00075253" w:rsidP="00075253">
            <w:pPr>
              <w:ind w:right="227"/>
              <w:jc w:val="center"/>
            </w:pPr>
            <w:r>
              <w:lastRenderedPageBreak/>
              <w:t>520-</w:t>
            </w:r>
            <w:r>
              <w:lastRenderedPageBreak/>
              <w:t>770</w:t>
            </w:r>
          </w:p>
        </w:tc>
        <w:tc>
          <w:tcPr>
            <w:tcW w:w="412" w:type="pct"/>
            <w:vAlign w:val="center"/>
          </w:tcPr>
          <w:p w:rsidR="00075253" w:rsidRPr="007E264D" w:rsidRDefault="00075253" w:rsidP="00075253">
            <w:pPr>
              <w:ind w:right="227"/>
              <w:jc w:val="center"/>
            </w:pPr>
            <w:r>
              <w:lastRenderedPageBreak/>
              <w:t>520-</w:t>
            </w:r>
            <w:r>
              <w:lastRenderedPageBreak/>
              <w:t>770</w:t>
            </w:r>
          </w:p>
        </w:tc>
        <w:tc>
          <w:tcPr>
            <w:tcW w:w="447" w:type="pct"/>
            <w:vAlign w:val="center"/>
          </w:tcPr>
          <w:p w:rsidR="00075253" w:rsidRPr="007E264D" w:rsidRDefault="00075253" w:rsidP="00075253">
            <w:pPr>
              <w:ind w:right="227"/>
              <w:jc w:val="center"/>
            </w:pPr>
            <w:r>
              <w:lastRenderedPageBreak/>
              <w:t>520-</w:t>
            </w:r>
            <w:r>
              <w:lastRenderedPageBreak/>
              <w:t>770</w:t>
            </w:r>
          </w:p>
        </w:tc>
        <w:tc>
          <w:tcPr>
            <w:tcW w:w="443" w:type="pct"/>
            <w:vAlign w:val="center"/>
          </w:tcPr>
          <w:p w:rsidR="00075253" w:rsidRDefault="00075253" w:rsidP="00075253">
            <w:pPr>
              <w:ind w:right="227"/>
              <w:jc w:val="center"/>
            </w:pPr>
            <w:r>
              <w:lastRenderedPageBreak/>
              <w:t>419-</w:t>
            </w:r>
            <w:r>
              <w:lastRenderedPageBreak/>
              <w:t>656</w:t>
            </w:r>
          </w:p>
        </w:tc>
        <w:tc>
          <w:tcPr>
            <w:tcW w:w="383" w:type="pct"/>
            <w:vAlign w:val="center"/>
          </w:tcPr>
          <w:p w:rsidR="00075253" w:rsidRDefault="00075253" w:rsidP="00075253">
            <w:pPr>
              <w:ind w:right="227"/>
              <w:jc w:val="center"/>
            </w:pPr>
            <w:r>
              <w:lastRenderedPageBreak/>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Республика </w:t>
            </w:r>
            <w:r w:rsidRPr="007E264D">
              <w:rPr>
                <w:color w:val="000000"/>
              </w:rPr>
              <w:lastRenderedPageBreak/>
              <w:t>Крым</w:t>
            </w:r>
          </w:p>
        </w:tc>
        <w:tc>
          <w:tcPr>
            <w:tcW w:w="435" w:type="pct"/>
            <w:vAlign w:val="center"/>
          </w:tcPr>
          <w:p w:rsidR="00075253" w:rsidRPr="007E264D" w:rsidRDefault="00075253" w:rsidP="00075253">
            <w:pPr>
              <w:ind w:right="227"/>
              <w:jc w:val="center"/>
            </w:pPr>
            <w:r w:rsidRPr="007E264D">
              <w:lastRenderedPageBreak/>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lastRenderedPageBreak/>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 xml:space="preserve">Сибирский федеральный </w:t>
            </w:r>
            <w:r w:rsidRPr="007E264D">
              <w:rPr>
                <w:b/>
              </w:rPr>
              <w:lastRenderedPageBreak/>
              <w:t>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 xml:space="preserve">Еврейская автономная </w:t>
            </w:r>
            <w:r w:rsidRPr="007E264D">
              <w:lastRenderedPageBreak/>
              <w:t>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lastRenderedPageBreak/>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lastRenderedPageBreak/>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lastRenderedPageBreak/>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lastRenderedPageBreak/>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lastRenderedPageBreak/>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lastRenderedPageBreak/>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lastRenderedPageBreak/>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w:t>
            </w:r>
            <w:r w:rsidRPr="0017063B">
              <w:lastRenderedPageBreak/>
              <w:t xml:space="preserve">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lastRenderedPageBreak/>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 xml:space="preserve">из числа собирающихся  улучшить свои жилищные </w:t>
            </w:r>
            <w:r w:rsidRPr="000A65B9">
              <w:rPr>
                <w:i/>
              </w:rPr>
              <w:lastRenderedPageBreak/>
              <w:t>условия</w:t>
            </w:r>
          </w:p>
        </w:tc>
        <w:tc>
          <w:tcPr>
            <w:tcW w:w="892" w:type="pct"/>
            <w:vAlign w:val="center"/>
          </w:tcPr>
          <w:p w:rsidR="00075253" w:rsidRPr="00902D3B" w:rsidRDefault="00075253" w:rsidP="00075253">
            <w:pPr>
              <w:spacing w:before="80" w:after="20"/>
              <w:ind w:right="-61"/>
              <w:jc w:val="center"/>
            </w:pPr>
            <w:r>
              <w:lastRenderedPageBreak/>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lastRenderedPageBreak/>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lastRenderedPageBreak/>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lastRenderedPageBreak/>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lastRenderedPageBreak/>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lastRenderedPageBreak/>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lastRenderedPageBreak/>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4A6F45">
            <w:pPr>
              <w:spacing w:beforeLines="40"/>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9951F0" w:rsidP="004A6F45">
            <w:pPr>
              <w:spacing w:beforeLines="40"/>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9951F0" w:rsidP="004A6F45">
            <w:pPr>
              <w:spacing w:beforeLines="40"/>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9951F0" w:rsidP="004A6F45">
            <w:pPr>
              <w:spacing w:beforeLines="40"/>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4A6F45">
            <w:pPr>
              <w:spacing w:beforeLines="40"/>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имеющих доступ к улучшенным санитарно-техническим </w:t>
            </w:r>
            <w:r w:rsidRPr="00373374">
              <w:rPr>
                <w:sz w:val="19"/>
                <w:szCs w:val="19"/>
              </w:rPr>
              <w:lastRenderedPageBreak/>
              <w:t>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lastRenderedPageBreak/>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lastRenderedPageBreak/>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w:t>
            </w:r>
            <w:r w:rsidRPr="00C453E5">
              <w:lastRenderedPageBreak/>
              <w:t>до 15 лет– всего</w:t>
            </w:r>
          </w:p>
        </w:tc>
        <w:tc>
          <w:tcPr>
            <w:tcW w:w="688" w:type="pct"/>
            <w:tcMar>
              <w:left w:w="0" w:type="dxa"/>
              <w:right w:w="0" w:type="dxa"/>
            </w:tcMar>
            <w:vAlign w:val="center"/>
          </w:tcPr>
          <w:p w:rsidR="00075253" w:rsidRPr="00C453E5" w:rsidRDefault="00075253" w:rsidP="00075253">
            <w:pPr>
              <w:ind w:left="57"/>
              <w:jc w:val="center"/>
            </w:pPr>
            <w:r w:rsidRPr="00C453E5">
              <w:lastRenderedPageBreak/>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lastRenderedPageBreak/>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 xml:space="preserve">возможности посещать дополнительные </w:t>
            </w:r>
            <w:r w:rsidRPr="00C453E5">
              <w:lastRenderedPageBreak/>
              <w:t>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lastRenderedPageBreak/>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lastRenderedPageBreak/>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 xml:space="preserve">Домохозяйства, имеющие детей в возрасте до 15 лет, указавшие на отсутствие каких-либо условий для полноценного развития </w:t>
            </w:r>
            <w:r w:rsidRPr="00C453E5">
              <w:lastRenderedPageBreak/>
              <w:t>ребенка – всего</w:t>
            </w:r>
          </w:p>
        </w:tc>
        <w:tc>
          <w:tcPr>
            <w:tcW w:w="688" w:type="pct"/>
            <w:tcMar>
              <w:left w:w="0" w:type="dxa"/>
              <w:right w:w="0" w:type="dxa"/>
            </w:tcMar>
            <w:vAlign w:val="center"/>
          </w:tcPr>
          <w:p w:rsidR="00075253" w:rsidRPr="00C453E5" w:rsidRDefault="00075253" w:rsidP="00075253">
            <w:pPr>
              <w:ind w:left="57"/>
              <w:jc w:val="center"/>
            </w:pPr>
            <w:r>
              <w:lastRenderedPageBreak/>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lastRenderedPageBreak/>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w:t>
            </w:r>
            <w:r w:rsidRPr="00CD7148">
              <w:rPr>
                <w:sz w:val="19"/>
                <w:szCs w:val="19"/>
              </w:rPr>
              <w:lastRenderedPageBreak/>
              <w:t xml:space="preserve">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lastRenderedPageBreak/>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lastRenderedPageBreak/>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7"/>
          <w:headerReference w:type="default" r:id="rId38"/>
          <w:footerReference w:type="even" r:id="rId39"/>
          <w:footerReference w:type="default" r:id="rId40"/>
          <w:headerReference w:type="first" r:id="rId41"/>
          <w:footerReference w:type="first" r:id="rId42"/>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lastRenderedPageBreak/>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w:t>
            </w:r>
            <w:r>
              <w:lastRenderedPageBreak/>
              <w:t>е женщины и кормящие матери</w:t>
            </w:r>
          </w:p>
        </w:tc>
        <w:tc>
          <w:tcPr>
            <w:tcW w:w="1276" w:type="dxa"/>
            <w:vAlign w:val="center"/>
          </w:tcPr>
          <w:p w:rsidR="00075253" w:rsidRPr="00E6744E" w:rsidRDefault="00075253" w:rsidP="00075253">
            <w:pPr>
              <w:jc w:val="center"/>
            </w:pPr>
            <w:r>
              <w:lastRenderedPageBreak/>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w:t>
            </w:r>
            <w:r>
              <w:lastRenderedPageBreak/>
              <w:t>ие</w:t>
            </w:r>
          </w:p>
        </w:tc>
        <w:tc>
          <w:tcPr>
            <w:tcW w:w="1276" w:type="dxa"/>
            <w:vAlign w:val="center"/>
          </w:tcPr>
          <w:p w:rsidR="00075253" w:rsidRPr="00E6744E" w:rsidRDefault="00075253" w:rsidP="00075253">
            <w:pPr>
              <w:jc w:val="center"/>
            </w:pPr>
            <w:r>
              <w:lastRenderedPageBreak/>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lastRenderedPageBreak/>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 xml:space="preserve">лица, </w:t>
            </w:r>
            <w:r>
              <w:lastRenderedPageBreak/>
              <w:t>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w:t>
            </w:r>
            <w:r>
              <w:lastRenderedPageBreak/>
              <w:t>7</w:t>
            </w:r>
          </w:p>
        </w:tc>
      </w:tr>
      <w:tr w:rsidR="00075253" w:rsidTr="008F23AA">
        <w:trPr>
          <w:trHeight w:val="412"/>
        </w:trPr>
        <w:tc>
          <w:tcPr>
            <w:tcW w:w="16410" w:type="dxa"/>
            <w:gridSpan w:val="13"/>
            <w:vAlign w:val="center"/>
          </w:tcPr>
          <w:p w:rsidR="00075253" w:rsidRPr="00E6744E" w:rsidRDefault="00075253" w:rsidP="00075253">
            <w:pPr>
              <w:jc w:val="center"/>
            </w:pPr>
            <w:r>
              <w:rPr>
                <w:b/>
              </w:rPr>
              <w:lastRenderedPageBreak/>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w:t>
            </w:r>
            <w:r w:rsidRPr="00E6744E">
              <w:lastRenderedPageBreak/>
              <w:t>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lastRenderedPageBreak/>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 xml:space="preserve">дети-сироты и дети, оставшиеся без попечения </w:t>
            </w:r>
            <w:r>
              <w:lastRenderedPageBreak/>
              <w:t>родителей</w:t>
            </w:r>
          </w:p>
        </w:tc>
        <w:tc>
          <w:tcPr>
            <w:tcW w:w="1276" w:type="dxa"/>
            <w:vAlign w:val="center"/>
          </w:tcPr>
          <w:p w:rsidR="00075253" w:rsidRPr="00E6744E" w:rsidRDefault="00075253" w:rsidP="00075253">
            <w:pPr>
              <w:jc w:val="center"/>
            </w:pPr>
            <w:r>
              <w:lastRenderedPageBreak/>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lastRenderedPageBreak/>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w:t>
            </w:r>
            <w:r>
              <w:lastRenderedPageBreak/>
              <w:t>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lastRenderedPageBreak/>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lastRenderedPageBreak/>
              <w:t>лица, получающие компенсацию части родительс-кой платы за присмотр и уход за детьми в дошкольн</w:t>
            </w:r>
            <w:r>
              <w:lastRenderedPageBreak/>
              <w:t>ых образова-тельных организациях</w:t>
            </w:r>
          </w:p>
        </w:tc>
        <w:tc>
          <w:tcPr>
            <w:tcW w:w="1276" w:type="dxa"/>
            <w:vAlign w:val="center"/>
          </w:tcPr>
          <w:p w:rsidR="00075253" w:rsidRPr="00E6744E" w:rsidRDefault="00075253" w:rsidP="00075253">
            <w:pPr>
              <w:jc w:val="center"/>
            </w:pPr>
            <w:r>
              <w:lastRenderedPageBreak/>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lastRenderedPageBreak/>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 xml:space="preserve">беременные женщины </w:t>
            </w:r>
            <w:r>
              <w:lastRenderedPageBreak/>
              <w:t>и кормящие матери</w:t>
            </w:r>
          </w:p>
        </w:tc>
        <w:tc>
          <w:tcPr>
            <w:tcW w:w="1276" w:type="dxa"/>
            <w:vAlign w:val="center"/>
          </w:tcPr>
          <w:p w:rsidR="00075253" w:rsidRPr="00E6744E" w:rsidRDefault="00075253" w:rsidP="00075253">
            <w:pPr>
              <w:jc w:val="center"/>
            </w:pPr>
            <w:r>
              <w:lastRenderedPageBreak/>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lastRenderedPageBreak/>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lastRenderedPageBreak/>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3"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lastRenderedPageBreak/>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lastRenderedPageBreak/>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lastRenderedPageBreak/>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lastRenderedPageBreak/>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lastRenderedPageBreak/>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lastRenderedPageBreak/>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lastRenderedPageBreak/>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lastRenderedPageBreak/>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lastRenderedPageBreak/>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D4" w:rsidRDefault="009B0BD4" w:rsidP="005463BE">
      <w:r>
        <w:separator/>
      </w:r>
    </w:p>
  </w:endnote>
  <w:endnote w:type="continuationSeparator" w:id="0">
    <w:p w:rsidR="009B0BD4" w:rsidRDefault="009B0BD4"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D67407" w:rsidRDefault="009951F0">
        <w:pPr>
          <w:pStyle w:val="a7"/>
          <w:jc w:val="center"/>
        </w:pPr>
        <w:r>
          <w:rPr>
            <w:noProof/>
          </w:rPr>
          <w:fldChar w:fldCharType="begin"/>
        </w:r>
        <w:r w:rsidR="00D67407">
          <w:rPr>
            <w:noProof/>
          </w:rPr>
          <w:instrText xml:space="preserve"> PAGE   \* MERGEFORMAT </w:instrText>
        </w:r>
        <w:r>
          <w:rPr>
            <w:noProof/>
          </w:rPr>
          <w:fldChar w:fldCharType="separate"/>
        </w:r>
        <w:r w:rsidR="004A6F45">
          <w:rPr>
            <w:noProof/>
          </w:rPr>
          <w:t>2</w:t>
        </w:r>
        <w:r>
          <w:rPr>
            <w:noProof/>
          </w:rPr>
          <w:fldChar w:fldCharType="end"/>
        </w:r>
      </w:p>
    </w:sdtContent>
  </w:sdt>
  <w:p w:rsidR="00D67407" w:rsidRDefault="00D6740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rsidP="005A56E2">
    <w:pPr>
      <w:pStyle w:val="a7"/>
      <w:jc w:val="center"/>
    </w:pPr>
  </w:p>
  <w:p w:rsidR="00D67407" w:rsidRDefault="00D67407" w:rsidP="005A56E2">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9951F0">
    <w:pPr>
      <w:rPr>
        <w:sz w:val="2"/>
        <w:szCs w:val="2"/>
      </w:rPr>
    </w:pPr>
    <w:r w:rsidRPr="009951F0">
      <w:rPr>
        <w:noProof/>
      </w:rPr>
      <w:pict>
        <v:shapetype id="_x0000_t202" coordsize="21600,21600" o:spt="202" path="m,l,21600r21600,l21600,xe">
          <v:stroke joinstyle="miter"/>
          <v:path gradientshapeok="t" o:connecttype="rect"/>
        </v:shapetype>
        <v:shape id="_x0000_s3092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5B1E8C" w:rsidRDefault="009951F0">
    <w:pPr>
      <w:pStyle w:val="a7"/>
      <w:jc w:val="center"/>
    </w:pPr>
    <w:r>
      <w:rPr>
        <w:noProof/>
      </w:rPr>
      <w:fldChar w:fldCharType="begin"/>
    </w:r>
    <w:r w:rsidR="0014468F">
      <w:rPr>
        <w:noProof/>
      </w:rPr>
      <w:instrText xml:space="preserve"> PAGE   \* MERGEFORMAT </w:instrText>
    </w:r>
    <w:r>
      <w:rPr>
        <w:noProof/>
      </w:rPr>
      <w:fldChar w:fldCharType="separate"/>
    </w:r>
    <w:r w:rsidR="004A6F45">
      <w:rPr>
        <w:noProof/>
      </w:rPr>
      <w:t>400</w:t>
    </w:r>
    <w:r>
      <w:rPr>
        <w:noProof/>
      </w:rPr>
      <w:fldChar w:fldCharType="end"/>
    </w:r>
  </w:p>
  <w:p w:rsidR="00D67407" w:rsidRPr="002D64D5" w:rsidRDefault="00D67407">
    <w:pPr>
      <w:pStyle w:val="a7"/>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Pr="007D4014" w:rsidRDefault="00D67407">
    <w:pPr>
      <w:pStyle w:val="a7"/>
      <w:jc w:val="center"/>
    </w:pPr>
    <w:r w:rsidRPr="007D4014">
      <w:t>11</w:t>
    </w:r>
  </w:p>
  <w:p w:rsidR="00D67407" w:rsidRDefault="00D67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D4" w:rsidRDefault="009B0BD4" w:rsidP="005463BE">
      <w:r>
        <w:separator/>
      </w:r>
    </w:p>
  </w:footnote>
  <w:footnote w:type="continuationSeparator" w:id="0">
    <w:p w:rsidR="009B0BD4" w:rsidRDefault="009B0BD4" w:rsidP="0054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9951F0">
    <w:pPr>
      <w:rPr>
        <w:sz w:val="2"/>
        <w:szCs w:val="2"/>
      </w:rPr>
    </w:pPr>
    <w:r w:rsidRPr="009951F0">
      <w:rPr>
        <w:noProof/>
      </w:rPr>
      <w:pict>
        <v:shapetype id="_x0000_t202" coordsize="21600,21600" o:spt="202" path="m,l,21600r21600,l21600,xe">
          <v:stroke joinstyle="miter"/>
          <v:path gradientshapeok="t" o:connecttype="rect"/>
        </v:shapetype>
        <v:shape id="_x0000_s3092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9951F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9951F0">
    <w:pPr>
      <w:rPr>
        <w:sz w:val="2"/>
        <w:szCs w:val="2"/>
      </w:rPr>
    </w:pPr>
    <w:r w:rsidRPr="009951F0">
      <w:rPr>
        <w:noProof/>
      </w:rPr>
      <w:pict>
        <v:shapetype id="_x0000_t202" coordsize="21600,21600" o:spt="202" path="m,l,21600r21600,l21600,xe">
          <v:stroke joinstyle="miter"/>
          <v:path gradientshapeok="t" o:connecttype="rect"/>
        </v:shapetype>
        <v:shape id="_x0000_s3092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9951F0">
                <w:pPr>
                  <w:pStyle w:val="Style35"/>
                  <w:shd w:val="clear" w:color="auto" w:fill="auto"/>
                  <w:spacing w:line="240" w:lineRule="auto"/>
                </w:pPr>
                <w:r>
                  <w:rPr>
                    <w:rStyle w:val="CharStyle37"/>
                    <w:b w:val="0"/>
                    <w:bCs w:val="0"/>
                    <w:noProof/>
                    <w:color w:val="000000"/>
                  </w:rPr>
                  <w:fldChar w:fldCharType="begin"/>
                </w:r>
                <w:r w:rsidR="0014468F">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9951F0" w:rsidP="00075253">
    <w:pPr>
      <w:pStyle w:val="a5"/>
      <w:framePr w:wrap="around" w:vAnchor="text" w:hAnchor="margin" w:xAlign="center" w:y="1"/>
      <w:rPr>
        <w:rStyle w:val="afff6"/>
      </w:rPr>
    </w:pPr>
    <w:r>
      <w:rPr>
        <w:rStyle w:val="afff6"/>
      </w:rPr>
      <w:fldChar w:fldCharType="begin"/>
    </w:r>
    <w:r w:rsidR="00D67407">
      <w:rPr>
        <w:rStyle w:val="afff6"/>
      </w:rPr>
      <w:instrText xml:space="preserve">PAGE  </w:instrText>
    </w:r>
    <w:r>
      <w:rPr>
        <w:rStyle w:val="afff6"/>
      </w:rPr>
      <w:fldChar w:fldCharType="end"/>
    </w:r>
  </w:p>
  <w:p w:rsidR="00D67407" w:rsidRDefault="00D6740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07" w:rsidRDefault="00D674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11298"/>
    <o:shapelayout v:ext="edit">
      <o:idmap v:ext="edit" data="302"/>
    </o:shapelayout>
  </w:hdrShapeDefaults>
  <w:footnotePr>
    <w:footnote w:id="-1"/>
    <w:footnote w:id="0"/>
  </w:footnotePr>
  <w:endnotePr>
    <w:endnote w:id="-1"/>
    <w:endnote w:id="0"/>
  </w:endnotePr>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6F45"/>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1F0"/>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BD4"/>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hyperlink" Target="consultantplus://offline/ref=4FA992B59F725A780330F47FF739006C612C9E4A3625C8A4626DDFAE1CFB2A58BC5FA6E59F8027B1u0ABK"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eloman.ru/kids/concerts/?kids_age=6-9" TargetMode="External"/><Relationship Id="rId34" Type="http://schemas.openxmlformats.org/officeDocument/2006/relationships/header" Target="header4.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A055E63A5BB57FD781DB1B2FC6239FE4DC177A9A1B1CDB8F9CA1D15338B0C15294663AA223EF57C13D8D0E0444A90CC85695A77999F4969DGBd1I" TargetMode="External"/><Relationship Id="rId25" Type="http://schemas.openxmlformats.org/officeDocument/2006/relationships/hyperlink" Target="consultantplus://offline/ref=4FA992B59F725A780330F47FF739006C612C99433C23C8A4626DDFAE1CFB2A58BC5FA6E59F8027B0u0A2K"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857C834D20B1155F103C2408BA66685F697G9d5I" TargetMode="External"/><Relationship Id="rId20" Type="http://schemas.openxmlformats.org/officeDocument/2006/relationships/hyperlink" Target="http://www.meloman.ru/kids/concerts/?kids_age=3-6" TargetMode="External"/><Relationship Id="rId29" Type="http://schemas.openxmlformats.org/officeDocument/2006/relationships/hyperlink" Target="http://www.ya-roditel.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museum.ru/T1033" TargetMode="External"/><Relationship Id="rId32" Type="http://schemas.openxmlformats.org/officeDocument/2006/relationships/header" Target="header2.xml"/><Relationship Id="rId37" Type="http://schemas.openxmlformats.org/officeDocument/2006/relationships/header" Target="header5.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055E63A5BB57FD781DB1B2FC6239FE4DC137C9A1012868594F8DD513FBF9E45932F36A323EF54C634D20B1155F103C2408BA66685F697G9d5I" TargetMode="External"/><Relationship Id="rId23" Type="http://schemas.openxmlformats.org/officeDocument/2006/relationships/hyperlink" Target="http://www.museum.ru/T1032" TargetMode="External"/><Relationship Id="rId28" Type="http://schemas.openxmlformats.org/officeDocument/2006/relationships/hyperlink" Target="consultantplus://offline/ref=E419163D878211DD63E1888A7D2105B521B475D1BA9D1D2AF6222001073ABAC7DE876CB4398AA9A777Y6N" TargetMode="External"/><Relationship Id="rId36" Type="http://schemas.openxmlformats.org/officeDocument/2006/relationships/hyperlink" Target="consultantplus://offline/ref=578D69790F5AEBC5C0AF851CEF9321C968073C69879170F32441119F7BRBO9I" TargetMode="External"/><Relationship Id="rId10" Type="http://schemas.openxmlformats.org/officeDocument/2006/relationships/chart" Target="charts/chart1.xml"/><Relationship Id="rId19" Type="http://schemas.openxmlformats.org/officeDocument/2006/relationships/hyperlink" Target="http://www.meloman.ru/kids/concerts/?kids_age=1-3" TargetMode="External"/><Relationship Id="rId31" Type="http://schemas.openxmlformats.org/officeDocument/2006/relationships/hyperlink" Target="http://fedim.ru/rabota-v-suv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infin.ru/ru/perfomance/GovSupport" TargetMode="External"/><Relationship Id="rId22" Type="http://schemas.openxmlformats.org/officeDocument/2006/relationships/hyperlink" Target="http://www.meloman.ru/kids/concerts/?kids_age=9-12" TargetMode="External"/><Relationship Id="rId27" Type="http://schemas.openxmlformats.org/officeDocument/2006/relationships/hyperlink" Target="consultantplus://offline/ref=4FA992B59F725A780330F47FF739006C612C9F4A3720C8A4626DDFAE1CFB2A58BC5FA6E59F8027B0u0A2K" TargetMode="External"/><Relationship Id="rId30" Type="http://schemas.openxmlformats.org/officeDocument/2006/relationships/hyperlink" Target="http://fedim.ru/services-of-mediation/programs" TargetMode="External"/><Relationship Id="rId35" Type="http://schemas.openxmlformats.org/officeDocument/2006/relationships/footer" Target="footer3.xml"/><Relationship Id="rId43" Type="http://schemas.openxmlformats.org/officeDocument/2006/relationships/hyperlink" Target="http://www.gks.ru/free_doc/new_site/population/urov/rashod_cb.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spPr>
        <a:noFill/>
        <a:ln>
          <a:noFill/>
        </a:ln>
        <a:effectLst/>
      </c:spPr>
    </c:title>
    <c:plotArea>
      <c:layout>
        <c:manualLayout>
          <c:layoutTarget val="inner"/>
          <c:xMode val="edge"/>
          <c:yMode val="edge"/>
          <c:x val="0.43999577855026473"/>
          <c:y val="0.1625903999565447"/>
          <c:w val="0.47353837724291653"/>
          <c:h val="0.7475728066705916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85E-2"/>
                  <c:y val="-0.1196693395086525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8E-2"/>
                  <c:y val="-0.1194726684933712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firstSliceAng val="0"/>
        <c:holeSize val="65"/>
      </c:doughnutChart>
      <c:spPr>
        <a:noFill/>
        <a:ln>
          <a:noFill/>
        </a:ln>
        <a:effectLst/>
      </c:spPr>
    </c:plotArea>
    <c:legend>
      <c:legendPos val="l"/>
      <c:layout>
        <c:manualLayout>
          <c:xMode val="edge"/>
          <c:yMode val="edge"/>
          <c:x val="1.1887072808320961E-2"/>
          <c:y val="0.13364103680575834"/>
          <c:w val="0.38611505656889472"/>
          <c:h val="0.8181885718589843"/>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0.4889203614648846"/>
          <c:y val="0.20794057605544417"/>
          <c:w val="0.39568972502598287"/>
          <c:h val="0.7706897912270777"/>
        </c:manualLayout>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firstSliceAng val="0"/>
        <c:holeSize val="65"/>
      </c:doughnutChart>
      <c:spPr>
        <a:noFill/>
        <a:ln>
          <a:noFill/>
        </a:ln>
        <a:effectLst/>
      </c:spPr>
    </c:plotArea>
    <c:legend>
      <c:legendPos val="l"/>
      <c:layout>
        <c:manualLayout>
          <c:xMode val="edge"/>
          <c:yMode val="edge"/>
          <c:x val="1.3422818791946319E-2"/>
          <c:y val="0.35826428559175222"/>
          <c:w val="0.32449100741601933"/>
          <c:h val="0.4981208678029175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52"/>
          <c:y val="1.537449506469122E-2"/>
        </c:manualLayout>
      </c:layout>
      <c:spPr>
        <a:noFill/>
        <a:ln>
          <a:noFill/>
        </a:ln>
        <a:effectLst/>
      </c:spPr>
    </c:title>
    <c:plotArea>
      <c:layout/>
      <c:doughnutChart>
        <c:varyColors val="1"/>
        <c:ser>
          <c:idx val="0"/>
          <c:order val="0"/>
          <c:explosion val="1"/>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813E-3"/>
                  <c:y val="-3.2760024309485738E-3"/>
                </c:manualLayout>
              </c:layout>
              <c:showVal val="1"/>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93E-2"/>
                  <c:y val="-0.1195924816702699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36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0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firstSliceAng val="0"/>
        <c:holeSize val="65"/>
      </c:doughnutChart>
      <c:spPr>
        <a:noFill/>
        <a:ln>
          <a:noFill/>
        </a:ln>
        <a:effectLst/>
      </c:spPr>
    </c:plotArea>
    <c:legend>
      <c:legendPos val="l"/>
      <c:layout>
        <c:manualLayout>
          <c:xMode val="edge"/>
          <c:yMode val="edge"/>
          <c:x val="1.1887072808320959E-2"/>
          <c:y val="0.13364103680575834"/>
          <c:w val="0.38611505656889472"/>
          <c:h val="0.8181885718589843"/>
        </c:manualLayou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spPr>
        <a:noFill/>
        <a:ln>
          <a:noFill/>
        </a:ln>
        <a:effectLst/>
      </c:spPr>
    </c:title>
    <c:plotArea>
      <c:layout/>
      <c:doughnut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firstSliceAng val="0"/>
        <c:holeSize val="65"/>
      </c:doughnutChart>
      <c:spPr>
        <a:noFill/>
        <a:ln>
          <a:noFill/>
        </a:ln>
        <a:effectLst/>
      </c:spPr>
    </c:plotArea>
    <c:legend>
      <c:legendPos val="l"/>
      <c:layout>
        <c:manualLayout>
          <c:xMode val="edge"/>
          <c:yMode val="edge"/>
          <c:x val="1.3008130081300822E-2"/>
          <c:y val="0.29710069260210398"/>
          <c:w val="0.28875334485628323"/>
          <c:h val="0.58836796343853248"/>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37C6-F7D4-4B18-8B07-41557371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400</Pages>
  <Words>110250</Words>
  <Characters>628427</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Slutskaya</cp:lastModifiedBy>
  <cp:revision>2</cp:revision>
  <cp:lastPrinted>2019-11-28T08:10:00Z</cp:lastPrinted>
  <dcterms:created xsi:type="dcterms:W3CDTF">2019-12-30T11:53:00Z</dcterms:created>
  <dcterms:modified xsi:type="dcterms:W3CDTF">2019-12-30T11:53:00Z</dcterms:modified>
</cp:coreProperties>
</file>